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经贸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语文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21电商21会计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孟晓艺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 xml:space="preserve">  技能训练结束后，为参加春考学生进行二轮复习。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以现代教育理论，教学大纲和考纲为指导，全面贯彻党的教育方针，深化教育改革，积极实施和推进素质教育，不仅使学生掌握基础知识与能力，而且要全方位培养学生的创新意识，创新精神，创新能力和实践能力，争取高三教学再上新台阶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宋体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高中最后一学年，紧扣二轮复习，抓住重点知识进行复习。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进入冲刺阶段，学生前期已经完成一轮复习，但大部分学生对基础知识的掌握效果一般，大部分学生没有备考的状态，学习动力不足，不能够自主学习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教材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一、二、三册。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《二轮专题复习材料》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春季高考专项突破检测卷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》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三轮套题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》</w:t>
            </w:r>
          </w:p>
          <w:p>
            <w:pPr>
              <w:spacing w:line="420" w:lineRule="exact"/>
              <w:rPr>
                <w:rFonts w:hint="default" w:eastAsiaTheme="minorEastAsia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1.掌握考点，分析易错点。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2.注重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语文答题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的考查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3.高考试题注意区分度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spacing w:line="420" w:lineRule="exact"/>
              <w:rPr>
                <w:rFonts w:hint="default" w:eastAsiaTheme="minorEastAsia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4.知识的综合运用能力。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left="938" w:leftChars="304" w:hanging="300" w:hangingChars="1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1.注重基础知识的整合、巩固。回归课本，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模拟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练习，进一步夯实基础。</w:t>
            </w:r>
          </w:p>
          <w:p>
            <w:pPr>
              <w:widowControl/>
              <w:ind w:firstLine="600" w:firstLineChars="2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2.重视和加强选择题的训练和研究。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3.查漏补缺，保强攻弱。对自己的薄弱环节要加强联系，加强各章节知识点的横向联系。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4.提升学生的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写作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能力，规范答题的能力。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5.构建全部知识的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体系，提高学生的知识综合应用能力。</w:t>
            </w:r>
          </w:p>
          <w:p>
            <w:pPr>
              <w:spacing w:line="420" w:lineRule="exact"/>
              <w:ind w:firstLine="420" w:firstLineChars="200"/>
              <w:rPr>
                <w:rFonts w:hint="default" w:eastAsiaTheme="minorEastAsia"/>
                <w:lang w:val="en-US" w:eastAsia="zh-CN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bookmarkStart w:id="0" w:name="_GoBack"/>
      <w:bookmarkEnd w:id="0"/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NmE2NTAzNjNlOTY5Zjc4ZWVjZGVhYmY3ZmE2YzY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19797864"/>
    <w:rsid w:val="295B1778"/>
    <w:rsid w:val="2D017336"/>
    <w:rsid w:val="33DC1707"/>
    <w:rsid w:val="508B6B97"/>
    <w:rsid w:val="50946685"/>
    <w:rsid w:val="50CB3298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  <w:rsid w:val="7F43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8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future</cp:lastModifiedBy>
  <dcterms:modified xsi:type="dcterms:W3CDTF">2024-02-27T07:15:50Z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BD0AE8F379D842B580E0A7ABD85FC55B_13</vt:lpwstr>
  </property>
</Properties>
</file>